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dc217bdc1245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FAGHUS AS</w:t>
      </w:r>
    </w:p>
    <w:sectPr>
      <w:headerReference xmlns:r="http://schemas.openxmlformats.org/officeDocument/2006/relationships" w:type="default" r:id="R477b1867e66348e3"/>
      <w:footerReference xmlns:r="http://schemas.openxmlformats.org/officeDocument/2006/relationships" w:type="default" r:id="Rdab1729f0cd646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FAGHUS AS   ·   Org.nr 921 437 587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FAGHUS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7b1867e66348e3" /><Relationship Type="http://schemas.openxmlformats.org/officeDocument/2006/relationships/footer" Target="/word/footer1.xml" Id="Rdab1729f0cd646a6" /></Relationships>
</file>