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bc7a3a68a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AS</w:t>
      </w:r>
    </w:p>
    <w:sectPr>
      <w:headerReference xmlns:r="http://schemas.openxmlformats.org/officeDocument/2006/relationships" w:type="default" r:id="R976411d606074aaf"/>
      <w:footerReference xmlns:r="http://schemas.openxmlformats.org/officeDocument/2006/relationships" w:type="default" r:id="R22b6506d34ed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411d606074aaf" /><Relationship Type="http://schemas.openxmlformats.org/officeDocument/2006/relationships/footer" Target="/word/footer1.xml" Id="R22b6506d34ed4edf" /></Relationships>
</file>