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29e3e967e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 JOHANNES MONSEN AS.</w:t>
      </w:r>
    </w:p>
    <w:sectPr>
      <w:headerReference xmlns:r="http://schemas.openxmlformats.org/officeDocument/2006/relationships" w:type="default" r:id="R327b231a3bc7483a"/>
      <w:footerReference xmlns:r="http://schemas.openxmlformats.org/officeDocument/2006/relationships" w:type="default" r:id="R7e6ac58bb015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b231a3bc7483a" /><Relationship Type="http://schemas.openxmlformats.org/officeDocument/2006/relationships/footer" Target="/word/footer1.xml" Id="R7e6ac58bb0154240" /></Relationships>
</file>