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65b77df6c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BLANKENBORG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AS</w:t>
      </w:r>
    </w:p>
    <w:sectPr>
      <w:headerReference xmlns:r="http://schemas.openxmlformats.org/officeDocument/2006/relationships" w:type="default" r:id="R5d688c641d9c4b34"/>
      <w:footerReference xmlns:r="http://schemas.openxmlformats.org/officeDocument/2006/relationships" w:type="default" r:id="R2237b575ef3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88c641d9c4b34" /><Relationship Type="http://schemas.openxmlformats.org/officeDocument/2006/relationships/footer" Target="/word/footer1.xml" Id="R2237b575ef324073" /></Relationships>
</file>