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f5b570334b4a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NINA G. H.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 H. AS</w:t>
      </w:r>
    </w:p>
    <w:sectPr>
      <w:headerReference xmlns:r="http://schemas.openxmlformats.org/officeDocument/2006/relationships" w:type="default" r:id="R20fd5a5392bf48ff"/>
      <w:footerReference xmlns:r="http://schemas.openxmlformats.org/officeDocument/2006/relationships" w:type="default" r:id="R2bdd2809ed7840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 H. AS   ·   Org.nr 921 602 847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 H.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fd5a5392bf48ff" /><Relationship Type="http://schemas.openxmlformats.org/officeDocument/2006/relationships/footer" Target="/word/footer1.xml" Id="R2bdd2809ed784040" /></Relationships>
</file>