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00dcfa3d54d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NRP ANAXO CAPITAL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NRP ANAXO CAPITAL MANAGEMENT AS</w:t>
      </w:r>
    </w:p>
    <w:sectPr>
      <w:headerReference xmlns:r="http://schemas.openxmlformats.org/officeDocument/2006/relationships" w:type="default" r:id="Rc7984d0104004c5c"/>
      <w:footerReference xmlns:r="http://schemas.openxmlformats.org/officeDocument/2006/relationships" w:type="default" r:id="R007301f1c453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NRP ANAXO CAPITAL MANAGEMENT AS   ·   Org.nr 921 685 025   ·  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NRP ANAXO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84d0104004c5c" /><Relationship Type="http://schemas.openxmlformats.org/officeDocument/2006/relationships/footer" Target="/word/footer1.xml" Id="R007301f1c4534e2f" /></Relationships>
</file>