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4e6b33f1a47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TRULS HERMAN HOLM AS</w:t>
      </w:r>
    </w:p>
    <w:sectPr>
      <w:headerReference xmlns:r="http://schemas.openxmlformats.org/officeDocument/2006/relationships" w:type="default" r:id="R85827e9187e94a6f"/>
      <w:footerReference xmlns:r="http://schemas.openxmlformats.org/officeDocument/2006/relationships" w:type="default" r:id="R215be8317cdc4b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 HERMAN HOLM AS   ·   Org.nr 921 858 833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 HERMAN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827e9187e94a6f" /><Relationship Type="http://schemas.openxmlformats.org/officeDocument/2006/relationships/footer" Target="/word/footer1.xml" Id="R215be8317cdc4bb1" /></Relationships>
</file>