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717d048d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202addbaa455b"/>
      <w:footerReference xmlns:r="http://schemas.openxmlformats.org/officeDocument/2006/relationships" w:type="default" r:id="R44da0c507c0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REGNSKAP AS   ·   Org.nr 921 860 544   ·   Rosenholmveien 25   ·   1414 TROLLÅSEN   ·   post@kompassregnskap.no   ·   www.kompassregnskap.no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202addbaa455b" /><Relationship Type="http://schemas.openxmlformats.org/officeDocument/2006/relationships/footer" Target="/word/footer1.xml" Id="R44da0c507c0e4b70" /></Relationships>
</file>