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e601cadc3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KEITH GOODTOWN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KEITH GOODTOWN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31edfdc01445a3"/>
      <w:footerReference xmlns:r="http://schemas.openxmlformats.org/officeDocument/2006/relationships" w:type="default" r:id="R8079fdfa7f58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KEITH GOODTOWN INDUSTRIES AS   ·   Org.nr 921 860 765   ·   C/O Ketil Gjerstad, Nils Collett Vogts vei 17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KEITH GOODTOWN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1edfdc01445a3" /><Relationship Type="http://schemas.openxmlformats.org/officeDocument/2006/relationships/footer" Target="/word/footer1.xml" Id="R8079fdfa7f584c56" /></Relationships>
</file>