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d2e2528b941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DAB HOLDING AS</w:t>
      </w:r>
    </w:p>
    <w:sectPr>
      <w:headerReference xmlns:r="http://schemas.openxmlformats.org/officeDocument/2006/relationships" w:type="default" r:id="R0d98609112c34beb"/>
      <w:footerReference xmlns:r="http://schemas.openxmlformats.org/officeDocument/2006/relationships" w:type="default" r:id="R9771799ae0f9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DAB HOLDING AS   ·   Org.nr 921 893 035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98609112c34beb" /><Relationship Type="http://schemas.openxmlformats.org/officeDocument/2006/relationships/footer" Target="/word/footer1.xml" Id="R9771799ae0f94ab7" /></Relationships>
</file>