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991d51cbf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KVANNES INVEST AS</w:t>
      </w:r>
    </w:p>
    <w:sectPr>
      <w:headerReference xmlns:r="http://schemas.openxmlformats.org/officeDocument/2006/relationships" w:type="default" r:id="Rc4e71cb0dd434ba6"/>
      <w:footerReference xmlns:r="http://schemas.openxmlformats.org/officeDocument/2006/relationships" w:type="default" r:id="R7934302f32cc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KVANNES INVEST AS   ·   Org.nr 921 956 754   ·   Torvhågveien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71cb0dd434ba6" /><Relationship Type="http://schemas.openxmlformats.org/officeDocument/2006/relationships/footer" Target="/word/footer1.xml" Id="R7934302f32cc496a" /></Relationships>
</file>