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3a9d7a761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 CAPITAL AS</w:t>
      </w:r>
    </w:p>
    <w:sectPr>
      <w:headerReference xmlns:r="http://schemas.openxmlformats.org/officeDocument/2006/relationships" w:type="default" r:id="R6178bd7cc05e4287"/>
      <w:footerReference xmlns:r="http://schemas.openxmlformats.org/officeDocument/2006/relationships" w:type="default" r:id="Ra68a88bad3b9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 CAPITAL AS   ·   Org.nr 921 960 735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8bd7cc05e4287" /><Relationship Type="http://schemas.openxmlformats.org/officeDocument/2006/relationships/footer" Target="/word/footer1.xml" Id="Ra68a88bad3b94d53" /></Relationships>
</file>