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a67fcb434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 CAPITAL AS</w:t>
      </w:r>
    </w:p>
    <w:sectPr>
      <w:headerReference xmlns:r="http://schemas.openxmlformats.org/officeDocument/2006/relationships" w:type="default" r:id="Rfc29b24be1e84f46"/>
      <w:footerReference xmlns:r="http://schemas.openxmlformats.org/officeDocument/2006/relationships" w:type="default" r:id="Reccada8c1247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 CAPITAL AS   ·   Org.nr 921 960 735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9b24be1e84f46" /><Relationship Type="http://schemas.openxmlformats.org/officeDocument/2006/relationships/footer" Target="/word/footer1.xml" Id="Reccada8c12474cdd" /></Relationships>
</file>