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dc01b211f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 CAPITAL AS</w:t>
      </w:r>
    </w:p>
    <w:sectPr>
      <w:headerReference xmlns:r="http://schemas.openxmlformats.org/officeDocument/2006/relationships" w:type="default" r:id="Ra261f6b1316e41de"/>
      <w:footerReference xmlns:r="http://schemas.openxmlformats.org/officeDocument/2006/relationships" w:type="default" r:id="R1327195e2e59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 CAPITAL AS   ·   Org.nr 921 960 743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1f6b1316e41de" /><Relationship Type="http://schemas.openxmlformats.org/officeDocument/2006/relationships/footer" Target="/word/footer1.xml" Id="R1327195e2e59438d" /></Relationships>
</file>