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f48fc678984d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PUNCH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PUNCH REGNSKAP AS</w:t>
      </w:r>
    </w:p>
    <w:sectPr>
      <w:headerReference xmlns:r="http://schemas.openxmlformats.org/officeDocument/2006/relationships" w:type="default" r:id="R5dcad5a74639465f"/>
      <w:footerReference xmlns:r="http://schemas.openxmlformats.org/officeDocument/2006/relationships" w:type="default" r:id="Ra0b171eff57f44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PUNCH REGNSKAP AS   ·   Org.nr 922 600 589   ·   Brusdalsvegen 222C   ·   6011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PUNCH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cad5a74639465f" /><Relationship Type="http://schemas.openxmlformats.org/officeDocument/2006/relationships/footer" Target="/word/footer1.xml" Id="Ra0b171eff57f4433" /></Relationships>
</file>