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9e76d912449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Kolsås,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ABRAHA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ABRAHA INVEST AS</w:t>
      </w:r>
    </w:p>
    <w:sectPr>
      <w:headerReference xmlns:r="http://schemas.openxmlformats.org/officeDocument/2006/relationships" w:type="default" r:id="R1133c69f343d4a5d"/>
      <w:footerReference xmlns:r="http://schemas.openxmlformats.org/officeDocument/2006/relationships" w:type="default" r:id="R0150e06c2570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ABRAHA INVEST AS   ·   Org.nr 922 844 623   ·   Blekksoppgrenda 35   ·   1352 KOLSÅS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3c69f343d4a5d" /><Relationship Type="http://schemas.openxmlformats.org/officeDocument/2006/relationships/footer" Target="/word/footer1.xml" Id="R0150e06c25704222" /></Relationships>
</file>