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4b3635c0d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VENELAGET TYSNESSÅTO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VENELAGET TYSNESSÅTO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d5e2f417c4fb0"/>
      <w:footerReference xmlns:r="http://schemas.openxmlformats.org/officeDocument/2006/relationships" w:type="default" r:id="Rb2ef38fbff6d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d5e2f417c4fb0" /><Relationship Type="http://schemas.openxmlformats.org/officeDocument/2006/relationships/footer" Target="/word/footer1.xml" Id="Rb2ef38fbff6d4780" /></Relationships>
</file>