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bdedf303d04e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Kyrksæterøra,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REGNSKAP AS</w:t>
      </w:r>
    </w:p>
    <w:sectPr>
      <w:headerReference xmlns:r="http://schemas.openxmlformats.org/officeDocument/2006/relationships" w:type="default" r:id="Rcfe4c3309e1a4fab"/>
      <w:footerReference xmlns:r="http://schemas.openxmlformats.org/officeDocument/2006/relationships" w:type="default" r:id="R4c514b0cd91f47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REGNSKAP AS   ·   Org.nr 923 095 411   ·   Øragata 7A   ·   7200 KYRKSÆTERØRA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e4c3309e1a4fab" /><Relationship Type="http://schemas.openxmlformats.org/officeDocument/2006/relationships/footer" Target="/word/footer1.xml" Id="R4c514b0cd91f4741" /></Relationships>
</file>