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9aefe919745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2bd367f3414b83"/>
      <w:footerReference xmlns:r="http://schemas.openxmlformats.org/officeDocument/2006/relationships" w:type="default" r:id="Rbb67be386022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 INVEST AS   ·   Org.nr 923 128 158   ·   Landåssvingen 12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bd367f3414b83" /><Relationship Type="http://schemas.openxmlformats.org/officeDocument/2006/relationships/footer" Target="/word/footer1.xml" Id="Rbb67be38602247c0" /></Relationships>
</file>