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4f0a10eb74c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 INVEST AS</w:t>
      </w:r>
    </w:p>
    <w:sectPr>
      <w:headerReference xmlns:r="http://schemas.openxmlformats.org/officeDocument/2006/relationships" w:type="default" r:id="R20ebd1cd62644859"/>
      <w:footerReference xmlns:r="http://schemas.openxmlformats.org/officeDocument/2006/relationships" w:type="default" r:id="R5ce271e183e6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bd1cd62644859" /><Relationship Type="http://schemas.openxmlformats.org/officeDocument/2006/relationships/footer" Target="/word/footer1.xml" Id="R5ce271e183e64484" /></Relationships>
</file>