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bf6cfe6fb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ENTRANCEMENT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ENTRANCEMENT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35d5ebafe74085"/>
      <w:footerReference xmlns:r="http://schemas.openxmlformats.org/officeDocument/2006/relationships" w:type="default" r:id="Re7435d563aed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ENTRANCEMENT AS   ·   Org.nr 923 163 948   ·   Tunvegen 17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ENTRANCEMENT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5d5ebafe74085" /><Relationship Type="http://schemas.openxmlformats.org/officeDocument/2006/relationships/footer" Target="/word/footer1.xml" Id="Re7435d563aed42a5" /></Relationships>
</file>