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ae34a3dd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f3f48aca949ec"/>
      <w:footerReference xmlns:r="http://schemas.openxmlformats.org/officeDocument/2006/relationships" w:type="default" r:id="R1a8208093d0b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TUVIN HOLDING AS   ·   Org.nr 923 189 831   ·   Grandvegen 2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f3f48aca949ec" /><Relationship Type="http://schemas.openxmlformats.org/officeDocument/2006/relationships/footer" Target="/word/footer1.xml" Id="R1a8208093d0b4fc8" /></Relationships>
</file>