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c15866cd9149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BEACHFRONT PROPERTIES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BEACHFRONT PROPERTIES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dbf6d002e4828"/>
      <w:footerReference xmlns:r="http://schemas.openxmlformats.org/officeDocument/2006/relationships" w:type="default" r:id="R137f5f7bcb41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BEACHFRONT PROPERTIES AS   ·   Org.nr 923 349 464   ·   Kampheimveien 9C   ·   0685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BEACHFRONT PROPERTIES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dbf6d002e4828" /><Relationship Type="http://schemas.openxmlformats.org/officeDocument/2006/relationships/footer" Target="/word/footer1.xml" Id="R137f5f7bcb41470d" /></Relationships>
</file>