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a33f61491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GHOST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GHOST INVEST AS</w:t>
      </w:r>
    </w:p>
    <w:sectPr>
      <w:headerReference xmlns:r="http://schemas.openxmlformats.org/officeDocument/2006/relationships" w:type="default" r:id="R7c2434d38de04267"/>
      <w:footerReference xmlns:r="http://schemas.openxmlformats.org/officeDocument/2006/relationships" w:type="default" r:id="Rd480a6dd781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GHOST INVEST AS   ·   Org.nr 923 657 096   ·   c/o Geir Bakke, Langarinden 386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434d38de04267" /><Relationship Type="http://schemas.openxmlformats.org/officeDocument/2006/relationships/footer" Target="/word/footer1.xml" Id="Rd480a6dd78194b9d" /></Relationships>
</file>