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08b598b1e14d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JKR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Gullaug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Gullaug,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JKR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c7ac0d3506740eb"/>
      <w:footerReference xmlns:r="http://schemas.openxmlformats.org/officeDocument/2006/relationships" w:type="default" r:id="R25cf5c3fb22c48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JKR INVEST AS   ·   Org.nr 923 664 912   ·   c/o Janne Karin Rønning, Fjordsvingen 3   ·   3427 GULLAUG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JKR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7ac0d3506740eb" /><Relationship Type="http://schemas.openxmlformats.org/officeDocument/2006/relationships/footer" Target="/word/footer1.xml" Id="R25cf5c3fb22c48ee" /></Relationships>
</file>