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0fa41b5da47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CHIP BIDCO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CHIP BIDCO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971653af7c42ab"/>
      <w:footerReference xmlns:r="http://schemas.openxmlformats.org/officeDocument/2006/relationships" w:type="default" r:id="R472243d2cd35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BIDCO AS   ·   Org.nr 923 807 748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71653af7c42ab" /><Relationship Type="http://schemas.openxmlformats.org/officeDocument/2006/relationships/footer" Target="/word/footer1.xml" Id="R472243d2cd354759" /></Relationships>
</file>