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dbfe550f4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efb3d50a64d70"/>
      <w:footerReference xmlns:r="http://schemas.openxmlformats.org/officeDocument/2006/relationships" w:type="default" r:id="Rb9b9468b17e0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HOLDING AS   ·   Org.nr 923 940 022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efb3d50a64d70" /><Relationship Type="http://schemas.openxmlformats.org/officeDocument/2006/relationships/footer" Target="/word/footer1.xml" Id="Rb9b9468b17e0428c" /></Relationships>
</file>