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d97f71a4b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TURLAG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TURLAG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65f2af33243a2"/>
      <w:footerReference xmlns:r="http://schemas.openxmlformats.org/officeDocument/2006/relationships" w:type="default" r:id="Rcbb38e1795cb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TURLAG   ·   Org.nr 923 946 799   ·   c/o Rebekka Høgestøl, Vetlabølsvegen 10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TURLAG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65f2af33243a2" /><Relationship Type="http://schemas.openxmlformats.org/officeDocument/2006/relationships/footer" Target="/word/footer1.xml" Id="Rcbb38e1795cb4dfc" /></Relationships>
</file>