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41eb386ddf4e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KONGSKILEN AS</w:t>
      </w:r>
    </w:p>
    <w:sectPr>
      <w:headerReference xmlns:r="http://schemas.openxmlformats.org/officeDocument/2006/relationships" w:type="default" r:id="R70a1e2a33a654c91"/>
      <w:footerReference xmlns:r="http://schemas.openxmlformats.org/officeDocument/2006/relationships" w:type="default" r:id="R6b2c40da7ebf46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KONGSKILEN AS   ·   Org.nr 924 014 342   ·   Risalléen 23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a1e2a33a654c91" /><Relationship Type="http://schemas.openxmlformats.org/officeDocument/2006/relationships/footer" Target="/word/footer1.xml" Id="R6b2c40da7ebf46e0" /></Relationships>
</file>