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f2bfe4990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PARKVEIEN 8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8 INVEST AS</w:t>
      </w:r>
    </w:p>
    <w:sectPr>
      <w:headerReference xmlns:r="http://schemas.openxmlformats.org/officeDocument/2006/relationships" w:type="default" r:id="R93e098a012c04c30"/>
      <w:footerReference xmlns:r="http://schemas.openxmlformats.org/officeDocument/2006/relationships" w:type="default" r:id="R4ced151f2bfe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098a012c04c30" /><Relationship Type="http://schemas.openxmlformats.org/officeDocument/2006/relationships/footer" Target="/word/footer1.xml" Id="R4ced151f2bfe4418" /></Relationships>
</file>