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af930aa0da4f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LEV KAPITAL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LEV KAPITAL AS</w:t>
      </w:r>
    </w:p>
    <w:sectPr>
      <w:headerReference xmlns:r="http://schemas.openxmlformats.org/officeDocument/2006/relationships" w:type="default" r:id="Ra4ae0e8294034244"/>
      <w:footerReference xmlns:r="http://schemas.openxmlformats.org/officeDocument/2006/relationships" w:type="default" r:id="R89b9ecf691df43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LEV KAPITAL AS   ·   Org.nr 924 323 337   ·   c/o Odd-Erik Vold, Skøyenbakken 14B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LEV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ae0e8294034244" /><Relationship Type="http://schemas.openxmlformats.org/officeDocument/2006/relationships/footer" Target="/word/footer1.xml" Id="R89b9ecf691df435e" /></Relationships>
</file>