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5421e9838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NYHAVN 3 AS.</w:t>
      </w:r>
    </w:p>
    <w:sectPr>
      <w:headerReference xmlns:r="http://schemas.openxmlformats.org/officeDocument/2006/relationships" w:type="default" r:id="R68140d7d62754f6d"/>
      <w:footerReference xmlns:r="http://schemas.openxmlformats.org/officeDocument/2006/relationships" w:type="default" r:id="Rcc398c7bb649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40d7d62754f6d" /><Relationship Type="http://schemas.openxmlformats.org/officeDocument/2006/relationships/footer" Target="/word/footer1.xml" Id="Rcc398c7bb649467c" /></Relationships>
</file>