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7522e6df643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 KVINNESLAND INVEST AS</w:t>
      </w:r>
    </w:p>
    <w:sectPr>
      <w:headerReference xmlns:r="http://schemas.openxmlformats.org/officeDocument/2006/relationships" w:type="default" r:id="R20f4106048d94ab9"/>
      <w:footerReference xmlns:r="http://schemas.openxmlformats.org/officeDocument/2006/relationships" w:type="default" r:id="R364fc163fe9d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 KVINNESLAND INVEST AS   ·   Org.nr 924 383 518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 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4106048d94ab9" /><Relationship Type="http://schemas.openxmlformats.org/officeDocument/2006/relationships/footer" Target="/word/footer1.xml" Id="R364fc163fe9d4c99" /></Relationships>
</file>