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76a3debd4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KVINNESLAND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KVINNESLAND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9fef55109d4ab9"/>
      <w:footerReference xmlns:r="http://schemas.openxmlformats.org/officeDocument/2006/relationships" w:type="default" r:id="R6de5bf5d107c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KVINNESLAND INVEST AS   ·   Org.nr 924 383 909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fef55109d4ab9" /><Relationship Type="http://schemas.openxmlformats.org/officeDocument/2006/relationships/footer" Target="/word/footer1.xml" Id="R6de5bf5d107c416c" /></Relationships>
</file>