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3360c55c43496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SAREC LØNN AS</w:t>
      </w:r>
    </w:p>
    <w:sectPr>
      <w:headerReference xmlns:r="http://schemas.openxmlformats.org/officeDocument/2006/relationships" w:type="default" r:id="R1e90db71779c45ef"/>
      <w:footerReference xmlns:r="http://schemas.openxmlformats.org/officeDocument/2006/relationships" w:type="default" r:id="R5afaf817940341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SAREC LØNN AS   ·   Org.nr 924 390 115   ·   Tærudgata 5   ·   2004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SAREC LØNN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90db71779c45ef" /><Relationship Type="http://schemas.openxmlformats.org/officeDocument/2006/relationships/footer" Target="/word/footer1.xml" Id="R5afaf81794034121" /></Relationships>
</file>