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569cde1d0146e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ZOLU INVEST AS</w:t>
      </w:r>
    </w:p>
    <w:sectPr>
      <w:headerReference xmlns:r="http://schemas.openxmlformats.org/officeDocument/2006/relationships" w:type="default" r:id="Rec54d396e4704c8c"/>
      <w:footerReference xmlns:r="http://schemas.openxmlformats.org/officeDocument/2006/relationships" w:type="default" r:id="Racee510305fc43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ZOLU INVEST AS   ·   Org.nr 924 520 558   ·   Bakkebakken 7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ZOLU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54d396e4704c8c" /><Relationship Type="http://schemas.openxmlformats.org/officeDocument/2006/relationships/footer" Target="/word/footer1.xml" Id="Racee510305fc4306" /></Relationships>
</file>