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a57ed8d97847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RIISØEN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RIISØEN INVEST AS</w:t>
      </w:r>
    </w:p>
    <w:sectPr>
      <w:headerReference xmlns:r="http://schemas.openxmlformats.org/officeDocument/2006/relationships" w:type="default" r:id="Rbbc87cc176594476"/>
      <w:footerReference xmlns:r="http://schemas.openxmlformats.org/officeDocument/2006/relationships" w:type="default" r:id="Raf698657fc4742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RIISØEN INVEST AS   ·   Org.nr 924 598 093   ·   Fredlihavna 29   ·   3031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RIISØEN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c87cc176594476" /><Relationship Type="http://schemas.openxmlformats.org/officeDocument/2006/relationships/footer" Target="/word/footer1.xml" Id="Raf698657fc474207" /></Relationships>
</file>