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a321df0c6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HO-INVEST AS</w:t>
      </w:r>
    </w:p>
    <w:sectPr>
      <w:headerReference xmlns:r="http://schemas.openxmlformats.org/officeDocument/2006/relationships" w:type="default" r:id="R9460f0f3061f480b"/>
      <w:footerReference xmlns:r="http://schemas.openxmlformats.org/officeDocument/2006/relationships" w:type="default" r:id="Rd5f654651aaf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0f0f3061f480b" /><Relationship Type="http://schemas.openxmlformats.org/officeDocument/2006/relationships/footer" Target="/word/footer1.xml" Id="Rd5f654651aaf4df5" /></Relationships>
</file>