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24a7fd4b4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ae4bcc70d4a0b"/>
      <w:footerReference xmlns:r="http://schemas.openxmlformats.org/officeDocument/2006/relationships" w:type="default" r:id="R9b6f46b872f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NORDBYEN REGNSKAP AS   ·   Org.nr 924 897 244   ·   c/o Anita Trondsen, Tomasjordvegen 195A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e4bcc70d4a0b" /><Relationship Type="http://schemas.openxmlformats.org/officeDocument/2006/relationships/footer" Target="/word/footer1.xml" Id="R9b6f46b872f2499c" /></Relationships>
</file>