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e8a26c6f8c49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COOL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Lørenskog,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COOL INVEST AS</w:t>
      </w:r>
    </w:p>
    <w:sectPr>
      <w:headerReference xmlns:r="http://schemas.openxmlformats.org/officeDocument/2006/relationships" w:type="default" r:id="Rf8966f002d4e48a6"/>
      <w:footerReference xmlns:r="http://schemas.openxmlformats.org/officeDocument/2006/relationships" w:type="default" r:id="R9b1e13a3ef1d4e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COOL INVEST AS   ·   Org.nr 924 911 271   ·   c/o Ola Storm Føll, Åsheimveien 110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66f002d4e48a6" /><Relationship Type="http://schemas.openxmlformats.org/officeDocument/2006/relationships/footer" Target="/word/footer1.xml" Id="R9b1e13a3ef1d4eab" /></Relationships>
</file>