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d4d45328d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ELLINOR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ELLINOR INVEST AS</w:t>
      </w:r>
    </w:p>
    <w:sectPr>
      <w:headerReference xmlns:r="http://schemas.openxmlformats.org/officeDocument/2006/relationships" w:type="default" r:id="Re285e6cf3c3047ed"/>
      <w:footerReference xmlns:r="http://schemas.openxmlformats.org/officeDocument/2006/relationships" w:type="default" r:id="R86142f7a7a98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ELLINOR INVEST AS   ·   Org.nr 925 141 364   ·   Jakobslivegen 11A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5e6cf3c3047ed" /><Relationship Type="http://schemas.openxmlformats.org/officeDocument/2006/relationships/footer" Target="/word/footer1.xml" Id="R86142f7a7a9843e7" /></Relationships>
</file>