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f881f3d0c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RIBAN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RIBAN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f3c91870a44086"/>
      <w:footerReference xmlns:r="http://schemas.openxmlformats.org/officeDocument/2006/relationships" w:type="default" r:id="R29ae32c017f1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RIBAN INVEST AS   ·   Org.nr 925 218 553   ·   Bregnehaugen 1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3c91870a44086" /><Relationship Type="http://schemas.openxmlformats.org/officeDocument/2006/relationships/footer" Target="/word/footer1.xml" Id="R29ae32c017f14981" /></Relationships>
</file>