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7828b6fae847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 ULVANG INVEST AS</w:t>
      </w:r>
    </w:p>
    <w:sectPr>
      <w:headerReference xmlns:r="http://schemas.openxmlformats.org/officeDocument/2006/relationships" w:type="default" r:id="R19577efa901a4de7"/>
      <w:footerReference xmlns:r="http://schemas.openxmlformats.org/officeDocument/2006/relationships" w:type="default" r:id="R8df4593a072841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 ULVANG INVEST AS   ·   Org.nr 925 252 794   ·   c/o Tone Ulvang, Brøsetvegen 180B   ·   7050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 ULVANG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577efa901a4de7" /><Relationship Type="http://schemas.openxmlformats.org/officeDocument/2006/relationships/footer" Target="/word/footer1.xml" Id="R8df4593a07284193" /></Relationships>
</file>