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a3f777d79e4f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STAVIK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Fjellhamar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STAVIK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07825eac2ab47a9"/>
      <w:footerReference xmlns:r="http://schemas.openxmlformats.org/officeDocument/2006/relationships" w:type="default" r:id="R67ffd8bbdb3245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STAVIK INVEST AS   ·   Org.nr 925 347 035   ·   c/o Mads Strand, Stavikbakken 21   ·   1462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7825eac2ab47a9" /><Relationship Type="http://schemas.openxmlformats.org/officeDocument/2006/relationships/footer" Target="/word/footer1.xml" Id="R67ffd8bbdb3245ed" /></Relationships>
</file>