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58c2986a3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BECK HOLDING AS</w:t>
      </w:r>
    </w:p>
    <w:sectPr>
      <w:headerReference xmlns:r="http://schemas.openxmlformats.org/officeDocument/2006/relationships" w:type="default" r:id="Rfa0e34e15ca34756"/>
      <w:footerReference xmlns:r="http://schemas.openxmlformats.org/officeDocument/2006/relationships" w:type="default" r:id="Rc188ba4e96b8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e34e15ca34756" /><Relationship Type="http://schemas.openxmlformats.org/officeDocument/2006/relationships/footer" Target="/word/footer1.xml" Id="Rc188ba4e96b84514" /></Relationships>
</file>