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b2a391630346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TØRRESSEN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TØRRESSEN INVEST AS</w:t>
      </w:r>
    </w:p>
    <w:sectPr>
      <w:headerReference xmlns:r="http://schemas.openxmlformats.org/officeDocument/2006/relationships" w:type="default" r:id="Re98c72b1414c48b1"/>
      <w:footerReference xmlns:r="http://schemas.openxmlformats.org/officeDocument/2006/relationships" w:type="default" r:id="Rab5670952c5849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TØRRESSEN INVEST AS   ·   Org.nr 925 567 469   ·   Tronesgeilen 6   ·   4317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TØRRESSEN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8c72b1414c48b1" /><Relationship Type="http://schemas.openxmlformats.org/officeDocument/2006/relationships/footer" Target="/word/footer1.xml" Id="Rab5670952c5849e1" /></Relationships>
</file>