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d3a27850f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AS</w:t>
      </w:r>
    </w:p>
    <w:sectPr>
      <w:headerReference xmlns:r="http://schemas.openxmlformats.org/officeDocument/2006/relationships" w:type="default" r:id="R7d78713196ae4106"/>
      <w:footerReference xmlns:r="http://schemas.openxmlformats.org/officeDocument/2006/relationships" w:type="default" r:id="R3742f0b34697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8713196ae4106" /><Relationship Type="http://schemas.openxmlformats.org/officeDocument/2006/relationships/footer" Target="/word/footer1.xml" Id="R3742f0b346974f4b" /></Relationships>
</file>