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ee92176da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8e6575945451b"/>
      <w:footerReference xmlns:r="http://schemas.openxmlformats.org/officeDocument/2006/relationships" w:type="default" r:id="R2d52ef5154b0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RASA CAPITAL AS   ·   Org.nr 925 637 947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8e6575945451b" /><Relationship Type="http://schemas.openxmlformats.org/officeDocument/2006/relationships/footer" Target="/word/footer1.xml" Id="R2d52ef5154b04242" /></Relationships>
</file>