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65ab8330b4b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HILLHA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HILLHA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6b968eafb04f3b"/>
      <w:footerReference xmlns:r="http://schemas.openxmlformats.org/officeDocument/2006/relationships" w:type="default" r:id="R9dda1ed07c94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HILLHA AS   ·   Org.nr 925 638 145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b968eafb04f3b" /><Relationship Type="http://schemas.openxmlformats.org/officeDocument/2006/relationships/footer" Target="/word/footer1.xml" Id="R9dda1ed07c944af8" /></Relationships>
</file>