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744918d49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KRH &amp;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KRH &amp; EFTF AS</w:t>
      </w:r>
    </w:p>
    <w:sectPr>
      <w:headerReference xmlns:r="http://schemas.openxmlformats.org/officeDocument/2006/relationships" w:type="default" r:id="R2c8cb8432cf945a2"/>
      <w:footerReference xmlns:r="http://schemas.openxmlformats.org/officeDocument/2006/relationships" w:type="default" r:id="Ra2acb5944ae3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KRH &amp; EFTF AS   ·   Org.nr 925 638 234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KRH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cb8432cf945a2" /><Relationship Type="http://schemas.openxmlformats.org/officeDocument/2006/relationships/footer" Target="/word/footer1.xml" Id="Ra2acb5944ae346f1" /></Relationships>
</file>